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CF85" w14:textId="7F8EDB62" w:rsidR="009757BB" w:rsidRDefault="00F64137" w:rsidP="00E908ED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E908ED" w:rsidRPr="00E908ED">
        <w:t xml:space="preserve">«Страхування на випадок хірургічного втручання та/або госпіталізації </w:t>
      </w:r>
      <w:r w:rsidR="00E908ED">
        <w:rPr>
          <w:lang w:val="en-US"/>
        </w:rPr>
        <w:t xml:space="preserve">                                            </w:t>
      </w:r>
      <w:r w:rsidR="00E908ED" w:rsidRPr="00E908ED">
        <w:t>внаслідок Нещасного випадку» (код H/S/Ca)</w:t>
      </w:r>
    </w:p>
    <w:p w14:paraId="165A7C00" w14:textId="77777777" w:rsidR="00E908ED" w:rsidRDefault="00E908ED" w:rsidP="00E908ED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C5ECF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C5ECF">
              <w:rPr>
                <w:sz w:val="24"/>
              </w:rPr>
              <w:t>Життя</w:t>
            </w:r>
            <w:r w:rsidR="0035237E" w:rsidRPr="00FC5ECF">
              <w:rPr>
                <w:sz w:val="24"/>
              </w:rPr>
              <w:t>, здоров’я та працездатність</w:t>
            </w:r>
            <w:r w:rsidRPr="00FC5ECF">
              <w:rPr>
                <w:spacing w:val="80"/>
                <w:sz w:val="24"/>
              </w:rPr>
              <w:t xml:space="preserve"> </w:t>
            </w:r>
            <w:r w:rsidRPr="00FC5ECF">
              <w:rPr>
                <w:sz w:val="24"/>
              </w:rPr>
              <w:t>Застрахованої</w:t>
            </w:r>
            <w:r w:rsidRPr="00FC5ECF">
              <w:rPr>
                <w:spacing w:val="80"/>
                <w:sz w:val="24"/>
              </w:rPr>
              <w:t xml:space="preserve"> </w:t>
            </w:r>
            <w:r w:rsidRPr="00FC5ECF">
              <w:rPr>
                <w:sz w:val="24"/>
              </w:rPr>
              <w:t>Особи,</w:t>
            </w:r>
            <w:r w:rsidRPr="00FC5ECF">
              <w:rPr>
                <w:spacing w:val="80"/>
                <w:sz w:val="24"/>
              </w:rPr>
              <w:t xml:space="preserve"> </w:t>
            </w:r>
            <w:r w:rsidRPr="00FC5ECF">
              <w:rPr>
                <w:sz w:val="24"/>
              </w:rPr>
              <w:t>визначеної</w:t>
            </w:r>
            <w:r w:rsidRPr="00FC5ECF">
              <w:rPr>
                <w:spacing w:val="80"/>
                <w:sz w:val="24"/>
              </w:rPr>
              <w:t xml:space="preserve"> </w:t>
            </w:r>
            <w:r w:rsidRPr="00FC5ECF">
              <w:rPr>
                <w:sz w:val="24"/>
              </w:rPr>
              <w:t>у</w:t>
            </w:r>
            <w:r w:rsidRPr="00FC5ECF">
              <w:rPr>
                <w:spacing w:val="40"/>
                <w:sz w:val="24"/>
              </w:rPr>
              <w:t xml:space="preserve"> </w:t>
            </w:r>
            <w:r w:rsidRPr="00FC5ECF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0C66546C" w14:textId="77777777" w:rsidR="00885ECC" w:rsidRDefault="00D76581" w:rsidP="009757BB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</w:p>
          <w:p w14:paraId="1B8CB42D" w14:textId="77777777" w:rsidR="00E908ED" w:rsidRP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1) Розлад здоров’я внаслідок Нещасного випадку, який призвів до</w:t>
            </w:r>
          </w:p>
          <w:p w14:paraId="7FE8D79E" w14:textId="77777777" w:rsidR="00E908ED" w:rsidRP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хірургічного втручання;</w:t>
            </w:r>
          </w:p>
          <w:p w14:paraId="22A4CE39" w14:textId="77777777" w:rsidR="00E908ED" w:rsidRP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2) Розлад здоров’я внаслідок Нещасного випадку, який призвів до</w:t>
            </w:r>
          </w:p>
          <w:p w14:paraId="27882412" w14:textId="77777777" w:rsidR="00E908ED" w:rsidRP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госпіталізації;</w:t>
            </w:r>
          </w:p>
          <w:p w14:paraId="2CDC8555" w14:textId="77777777" w:rsidR="00E908ED" w:rsidRP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3) Тимчасова непрацездатність в період одужання після госпіталізації через</w:t>
            </w:r>
          </w:p>
          <w:p w14:paraId="22F3C999" w14:textId="77777777" w:rsidR="00E908ED" w:rsidRP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розлад здоров’я внаслідок Нещасного випадку.</w:t>
            </w:r>
          </w:p>
          <w:p w14:paraId="5FD4FC59" w14:textId="77777777" w:rsid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4C15F3DA" w14:textId="4398E0C6" w:rsidR="00E908ED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Вступний вік: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6 місяців - 17 років, якщо Застрахована особа є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неповнолітньою на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момент укладання Договору Страхування; 18 - 64 роки, якщо Застрахована особа є повнолітньою на момент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укладання Договору Страхування.</w:t>
            </w:r>
          </w:p>
          <w:p w14:paraId="62FB00D7" w14:textId="77777777" w:rsidR="00986B0B" w:rsidRPr="00E908ED" w:rsidRDefault="00986B0B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0C65CCC7" w14:textId="0C8CF69F" w:rsidR="003E2B0B" w:rsidRPr="00D76581" w:rsidRDefault="00E908ED" w:rsidP="00E908ED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E908ED">
              <w:rPr>
                <w:sz w:val="24"/>
              </w:rPr>
              <w:t>Максимальний вік на дату закінчення дії Страхового Продукту: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27 років, якщо Застрахована особа є неповнолітньою на момент укладання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Договору Страхування; 65 років, якщо Застрахована особа є повнолітньою на момент укладання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Договору Страхування.</w:t>
            </w:r>
            <w:r w:rsidRPr="00E908ED">
              <w:rPr>
                <w:sz w:val="24"/>
              </w:rPr>
              <w:cr/>
            </w:r>
          </w:p>
          <w:p w14:paraId="6ED91B78" w14:textId="77777777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25AED2CA" w14:textId="5DDB5066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Мінімальна Страхова Сума:</w:t>
            </w:r>
          </w:p>
          <w:p w14:paraId="3ED95F42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- 7 500 грн. для Страхового Ризику 1;</w:t>
            </w:r>
          </w:p>
          <w:p w14:paraId="34283295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- 75 грн. для Страхового Ризику 2 за 1 день госпіталізації;</w:t>
            </w:r>
          </w:p>
          <w:p w14:paraId="19F626C0" w14:textId="400EF50C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- 37 грн. для Страхового Ризику 3 за кожен день тимчасової</w:t>
            </w:r>
            <w:r>
              <w:rPr>
                <w:sz w:val="24"/>
                <w:lang w:val="en-US"/>
              </w:rPr>
              <w:t xml:space="preserve"> </w:t>
            </w:r>
            <w:r w:rsidRPr="00E908ED">
              <w:rPr>
                <w:sz w:val="24"/>
              </w:rPr>
              <w:t>непрацездатності в період одужання</w:t>
            </w:r>
            <w:r>
              <w:rPr>
                <w:sz w:val="24"/>
                <w:lang w:val="en-US"/>
              </w:rPr>
              <w:t>.</w:t>
            </w:r>
          </w:p>
          <w:p w14:paraId="13394129" w14:textId="6CEECA46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Максимальна Страхова Сума:</w:t>
            </w:r>
          </w:p>
          <w:p w14:paraId="16857838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- 100 000 грн. для Страхового Ризику 1;</w:t>
            </w:r>
          </w:p>
          <w:p w14:paraId="1961CA46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- 1 000 грн. для Страхового Ризику 2 за 1 день госпіталізації;</w:t>
            </w:r>
          </w:p>
          <w:p w14:paraId="57998F4F" w14:textId="77777777" w:rsidR="00E908ED" w:rsidRPr="00E908ED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- 500 грн. для Страхового Ризику 3 за кожен день тимчасової</w:t>
            </w:r>
          </w:p>
          <w:p w14:paraId="606E7F26" w14:textId="3F92CB37" w:rsidR="00034FE8" w:rsidRPr="005377F3" w:rsidRDefault="00E908ED" w:rsidP="00E908ED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E908ED">
              <w:rPr>
                <w:sz w:val="24"/>
              </w:rPr>
              <w:t>непрацездатності в період одужання</w:t>
            </w:r>
            <w:r>
              <w:rPr>
                <w:sz w:val="24"/>
              </w:rPr>
              <w:t>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11BCA89A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</w:t>
            </w:r>
            <w:r w:rsidR="00735679" w:rsidRPr="003037E0">
              <w:rPr>
                <w:bCs/>
              </w:rPr>
              <w:lastRenderedPageBreak/>
              <w:t>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02B4A08F" w14:textId="77777777" w:rsidR="00791C40" w:rsidRDefault="00791C40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7EA107C9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2CB849DE" w14:textId="44093658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Подія не визнається Страховим Випадком, і Страхова Виплата не</w:t>
            </w:r>
          </w:p>
          <w:p w14:paraId="34F6A03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здійснюється, якщо така подія була прямо або опосередковано спричинена:</w:t>
            </w:r>
          </w:p>
          <w:p w14:paraId="746C49C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Війною;</w:t>
            </w:r>
          </w:p>
          <w:p w14:paraId="7956FFD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Опортуністичною інфекцією, Вірусу Імунодефіциту Людини (ВІЛ), а</w:t>
            </w:r>
          </w:p>
          <w:p w14:paraId="19A14C3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також Синдрому Набутого Імунодефіциту;</w:t>
            </w:r>
          </w:p>
          <w:p w14:paraId="5BF4EE7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Алкогольним, токсичним або наркотичним сп’янінням;</w:t>
            </w:r>
          </w:p>
          <w:p w14:paraId="5E6CE59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Вчиненням умисного кримінального правопорушення;</w:t>
            </w:r>
          </w:p>
          <w:p w14:paraId="12B142C1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Діями, які спрямовані на настання Страхового Випадку та одержання</w:t>
            </w:r>
          </w:p>
          <w:p w14:paraId="355A989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Страхової Виплати;</w:t>
            </w:r>
          </w:p>
          <w:p w14:paraId="6F9DA93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Керуванням будь-яким транспортним засобом без права керування або</w:t>
            </w:r>
          </w:p>
          <w:p w14:paraId="0E713EDB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передачею транспортного засобу у керування особі без права керування;</w:t>
            </w:r>
          </w:p>
          <w:p w14:paraId="298520EA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Погіршенням стану здоров’я, яке викликане радіаційним опроміненням</w:t>
            </w:r>
          </w:p>
          <w:p w14:paraId="734C842D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або є результатом використання атомної енергії;</w:t>
            </w:r>
          </w:p>
          <w:p w14:paraId="5977A403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Самолікуванням або лікуванням особою, яка не має медичної освіти;</w:t>
            </w:r>
          </w:p>
          <w:p w14:paraId="5DDBF6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Будь-якими психічними захворюваннями, відхиленнями, станами;</w:t>
            </w:r>
          </w:p>
          <w:p w14:paraId="5A7B77A9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Перебуванням Застрахованої Особи у місцях позбавлення волі;</w:t>
            </w:r>
          </w:p>
          <w:p w14:paraId="4DAA82E8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Подіями, захворюваннями, станами, будь-якими погіршеннями здоров’я,</w:t>
            </w:r>
          </w:p>
          <w:p w14:paraId="216CE96E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що мали місце до початку дії Договору Страхування;</w:t>
            </w:r>
          </w:p>
          <w:p w14:paraId="6A43F10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- Іншими подіями чи обставинами, які будуть визначені як винятки</w:t>
            </w:r>
          </w:p>
          <w:p w14:paraId="4B83ACF5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(виключення) за згодою Сторін при укладені Договору Страхування.</w:t>
            </w:r>
          </w:p>
          <w:p w14:paraId="025896F3" w14:textId="77777777" w:rsid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</w:p>
          <w:p w14:paraId="158F0B0C" w14:textId="524A2ACB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Додатково, Страховик не здійснює Страхових Виплат у разі настання</w:t>
            </w:r>
          </w:p>
          <w:p w14:paraId="2BA78F3F" w14:textId="77777777" w:rsidR="00885ECC" w:rsidRPr="00885ECC" w:rsidRDefault="00885ECC" w:rsidP="00885ECC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885ECC">
              <w:rPr>
                <w:sz w:val="24"/>
              </w:rPr>
              <w:t>Страхових Випадків, причиною яких є наведене нижче:</w:t>
            </w:r>
          </w:p>
          <w:p w14:paraId="5784EC22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1) Окремі види професійної діяльності;</w:t>
            </w:r>
          </w:p>
          <w:p w14:paraId="2163A6A0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2) Заняття професійним спортом, а також заняття окремими видами спорту</w:t>
            </w:r>
          </w:p>
          <w:p w14:paraId="06FC0C8A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на любительському рівні;</w:t>
            </w:r>
          </w:p>
          <w:p w14:paraId="0E79B765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3) Подорожування або політ в якості пілота або пасажира на повітряному</w:t>
            </w:r>
          </w:p>
          <w:p w14:paraId="6E7D4613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судні цивільної авіації будь-якого типу без офіційного дозволу на</w:t>
            </w:r>
          </w:p>
          <w:p w14:paraId="56F6436F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виконання польоту, виданого органом державної влади та/або державним</w:t>
            </w:r>
          </w:p>
          <w:p w14:paraId="4085CEF8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підприємством, що здійснює контроль повітряних перевезень та</w:t>
            </w:r>
          </w:p>
          <w:p w14:paraId="6861CB2B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0ABC30FA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де має місце страховий випадок;</w:t>
            </w:r>
          </w:p>
          <w:p w14:paraId="70AFA010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4) Пересування на підводному човні будь-якого типу;</w:t>
            </w:r>
          </w:p>
          <w:p w14:paraId="1C9C7D53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5) Участь у військових маневрах, навчаннях, випробовуванні військової</w:t>
            </w:r>
          </w:p>
          <w:p w14:paraId="3A80A834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74C19E91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цивільного працівника;</w:t>
            </w:r>
          </w:p>
          <w:p w14:paraId="42ED0C0C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6) Отруєння, вдихання отруйних газів, парів та інших речовин, окрім</w:t>
            </w:r>
          </w:p>
          <w:p w14:paraId="1AF40D71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випадкового отруєння чадним газом (СО, СО2) або іншим летючим</w:t>
            </w:r>
          </w:p>
          <w:p w14:paraId="1FB45CCD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продуктом горіння під час пожежі;</w:t>
            </w:r>
          </w:p>
          <w:p w14:paraId="6558F984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7) Будь-які патологічні переломи, тобто переломи в результаті</w:t>
            </w:r>
          </w:p>
          <w:p w14:paraId="21691D03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захворювання кісткової тканини або стрес-перелом (втомний перелом);</w:t>
            </w:r>
          </w:p>
          <w:p w14:paraId="588AD0AF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8) Будь-яке інфекційне бактеріальне зараження, за винятком інфекційного</w:t>
            </w:r>
          </w:p>
          <w:p w14:paraId="6074A62F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зараження внаслідок поранення або будь-якого іншого травматичного</w:t>
            </w:r>
          </w:p>
          <w:p w14:paraId="76184664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пошкодження тканин внаслідок нещасного випадку;</w:t>
            </w:r>
          </w:p>
          <w:p w14:paraId="1C516B0F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9) Проходження будь-яких експериментальних, дослідних та</w:t>
            </w:r>
          </w:p>
          <w:p w14:paraId="7A84D452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діагностичних процедур;</w:t>
            </w:r>
          </w:p>
          <w:p w14:paraId="54D23EA1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10) Лікування у фахівців з мануальної терапії, остеопатів або інших</w:t>
            </w:r>
          </w:p>
          <w:p w14:paraId="20B9959C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фахівців, які практикують нетрадиційні (альтернативні) методи лікування;</w:t>
            </w:r>
          </w:p>
          <w:p w14:paraId="0AAD4376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11) Нещасний випадок внаслідок керування Застрахованою Особою</w:t>
            </w:r>
          </w:p>
          <w:p w14:paraId="3401CBC7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мотоциклетним транспортним засобом із об’ємом двигуна більше 125 куб.</w:t>
            </w:r>
          </w:p>
          <w:p w14:paraId="43F356D4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см або його/її пересування як пасажира на такому транспортному засобі,</w:t>
            </w:r>
          </w:p>
          <w:p w14:paraId="6956CC12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41DFAC33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lastRenderedPageBreak/>
              <w:t>з виконанням Застрахованою Особою службових обов’язків;</w:t>
            </w:r>
          </w:p>
          <w:p w14:paraId="3CDDFC51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12) Отримання косметичних або інших аналогічних процедур будь-якого</w:t>
            </w:r>
          </w:p>
          <w:p w14:paraId="2B257676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виду або проведення пластичних операцій, якщо вони не показані у зв’язку</w:t>
            </w:r>
          </w:p>
          <w:p w14:paraId="573E47D6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із Нещасним Випадком;</w:t>
            </w:r>
          </w:p>
          <w:p w14:paraId="0B56B4B6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13) Лікування будь-якої інфекції, отриманої під час стаціонарного</w:t>
            </w:r>
          </w:p>
          <w:p w14:paraId="185F6709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лікування (госпітальна інфекція);</w:t>
            </w:r>
          </w:p>
          <w:p w14:paraId="1F009199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14) Будь-яке лікування опіків, спричинених сонячним опроміненням;</w:t>
            </w:r>
          </w:p>
          <w:p w14:paraId="73DE5F70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15) Будь-яке лікування меніску протягом перших 60 днів після дати</w:t>
            </w:r>
          </w:p>
          <w:p w14:paraId="3500491E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набрання чинності цього Страхового Продукту;</w:t>
            </w:r>
          </w:p>
          <w:p w14:paraId="6701E06F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16) Виправлення викривленої носової перетинки (септопластика,</w:t>
            </w:r>
          </w:p>
          <w:p w14:paraId="4E0BE8AD" w14:textId="77777777" w:rsidR="00E908ED" w:rsidRPr="00E908ED" w:rsidRDefault="00E908ED" w:rsidP="00E908E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E908ED">
              <w:rPr>
                <w:sz w:val="24"/>
              </w:rPr>
              <w:t>риносептопластика тощо), якщо вони не показані у зв’язку із переломом чи</w:t>
            </w:r>
          </w:p>
          <w:p w14:paraId="49274919" w14:textId="39EA1355" w:rsidR="00885ECC" w:rsidRDefault="00E908ED" w:rsidP="00E908ED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</w:rPr>
            </w:pPr>
            <w:r w:rsidRPr="00E908ED">
              <w:rPr>
                <w:sz w:val="24"/>
              </w:rPr>
              <w:t>вивихом кісток носа, які сталися протягом дії цього Страхового Продукту.</w:t>
            </w:r>
          </w:p>
          <w:p w14:paraId="35CFAA49" w14:textId="77777777" w:rsidR="00E908ED" w:rsidRDefault="00E908ED" w:rsidP="00E908ED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</w:p>
          <w:p w14:paraId="53BAB2F9" w14:textId="78936219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6B476690" w14:textId="77777777" w:rsidR="00E01520" w:rsidRDefault="00E01520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  <w:p w14:paraId="3C0A37F3" w14:textId="13136CF3" w:rsidR="00E908ED" w:rsidRPr="00E908ED" w:rsidRDefault="00E908ED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E908ED">
              <w:rPr>
                <w:sz w:val="24"/>
              </w:rPr>
              <w:t xml:space="preserve">Страховий Ризик 1 </w:t>
            </w:r>
            <w:r>
              <w:rPr>
                <w:sz w:val="24"/>
              </w:rPr>
              <w:t>–</w:t>
            </w:r>
            <w:r w:rsidRPr="00E908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5% - </w:t>
            </w:r>
            <w:r w:rsidRPr="00E908ED">
              <w:rPr>
                <w:sz w:val="24"/>
              </w:rPr>
              <w:t>100 % Страхової Суми;</w:t>
            </w:r>
          </w:p>
          <w:p w14:paraId="77078240" w14:textId="77777777" w:rsidR="00E01520" w:rsidRDefault="00E01520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  <w:p w14:paraId="6F112AF5" w14:textId="66C036E9" w:rsidR="00E908ED" w:rsidRPr="00E908ED" w:rsidRDefault="00E908ED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E908ED">
              <w:rPr>
                <w:sz w:val="24"/>
              </w:rPr>
              <w:t xml:space="preserve">Страховий Ризик 2 – 100% Страхової Суми з </w:t>
            </w:r>
            <w:r w:rsidR="00791C40">
              <w:rPr>
                <w:sz w:val="24"/>
              </w:rPr>
              <w:t>4</w:t>
            </w:r>
            <w:r w:rsidRPr="00E908ED">
              <w:rPr>
                <w:sz w:val="24"/>
              </w:rPr>
              <w:t>-го по 365-й день госпіталізації (за дні госпіталізації у відділення реанімації виплата здійснюється</w:t>
            </w:r>
            <w:r w:rsidR="007E4437">
              <w:rPr>
                <w:sz w:val="24"/>
              </w:rPr>
              <w:t xml:space="preserve"> першого дня і</w:t>
            </w:r>
            <w:r w:rsidRPr="00E908ED">
              <w:rPr>
                <w:sz w:val="24"/>
              </w:rPr>
              <w:t xml:space="preserve"> в подвійному розмірі);</w:t>
            </w:r>
          </w:p>
          <w:p w14:paraId="4A70020A" w14:textId="77777777" w:rsidR="00E01520" w:rsidRDefault="00E0152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z w:val="24"/>
              </w:rPr>
            </w:pPr>
          </w:p>
          <w:p w14:paraId="58C2CE89" w14:textId="60E19DCF" w:rsidR="00791C40" w:rsidRPr="00791C40" w:rsidRDefault="00E908ED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E908ED">
              <w:rPr>
                <w:sz w:val="24"/>
              </w:rPr>
              <w:t>Страховий Ризик 3 – 100% Страхової Суми</w:t>
            </w:r>
            <w:r w:rsidR="00791C40">
              <w:rPr>
                <w:sz w:val="24"/>
              </w:rPr>
              <w:t xml:space="preserve"> за кожен день тимчасової непрацездатності (</w:t>
            </w:r>
            <w:r w:rsidR="00791C40">
              <w:rPr>
                <w:spacing w:val="-2"/>
                <w:sz w:val="24"/>
              </w:rPr>
              <w:t>т</w:t>
            </w:r>
            <w:r w:rsidR="00791C40" w:rsidRPr="00791C40">
              <w:rPr>
                <w:spacing w:val="-2"/>
                <w:sz w:val="24"/>
              </w:rPr>
              <w:t>ривалість дорівнює подвійній кількості днів</w:t>
            </w:r>
          </w:p>
          <w:p w14:paraId="447A4D6A" w14:textId="24C6EDE4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фактичного перебування на стаціонарному лікуванні</w:t>
            </w:r>
            <w:r>
              <w:rPr>
                <w:spacing w:val="-2"/>
                <w:sz w:val="24"/>
              </w:rPr>
              <w:t>)</w:t>
            </w:r>
            <w:r w:rsidRPr="00791C40">
              <w:rPr>
                <w:spacing w:val="-2"/>
                <w:sz w:val="24"/>
              </w:rPr>
              <w:t>.</w:t>
            </w:r>
          </w:p>
          <w:p w14:paraId="00A9F65D" w14:textId="22F8A7B6" w:rsidR="00E908ED" w:rsidRPr="00E908ED" w:rsidRDefault="00E908ED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  <w:p w14:paraId="722418C5" w14:textId="50CE07BA" w:rsidR="006468AA" w:rsidRPr="00DA748D" w:rsidRDefault="006468AA" w:rsidP="00E908E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0A244D5" w14:textId="62E5D3C6" w:rsidR="00842462" w:rsidRPr="00F21BBE" w:rsidRDefault="00842462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911F5">
              <w:rPr>
                <w:sz w:val="24"/>
                <w:szCs w:val="24"/>
              </w:rPr>
              <w:t>Застрахованій Особі - частин</w:t>
            </w:r>
            <w:r>
              <w:rPr>
                <w:sz w:val="24"/>
                <w:szCs w:val="24"/>
              </w:rPr>
              <w:t>у</w:t>
            </w:r>
            <w:r w:rsidRPr="009911F5">
              <w:rPr>
                <w:sz w:val="24"/>
                <w:szCs w:val="24"/>
              </w:rPr>
              <w:t xml:space="preserve"> Страхової Суми на випадок хірургічного втручання, що відповідає такому хірургічному втручанню відповідно до </w:t>
            </w:r>
            <w:r>
              <w:rPr>
                <w:sz w:val="24"/>
                <w:szCs w:val="24"/>
              </w:rPr>
              <w:t>«</w:t>
            </w:r>
            <w:r w:rsidRPr="009911F5">
              <w:rPr>
                <w:sz w:val="24"/>
                <w:szCs w:val="24"/>
              </w:rPr>
              <w:t>Таблиці оцінки хірургічних операцій в результаті Нещасного випадку</w:t>
            </w:r>
            <w:r>
              <w:rPr>
                <w:sz w:val="24"/>
                <w:szCs w:val="24"/>
              </w:rPr>
              <w:t>»</w:t>
            </w:r>
            <w:r w:rsidRPr="009911F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Якщо </w:t>
            </w:r>
            <w:r w:rsidRPr="009911F5">
              <w:rPr>
                <w:sz w:val="24"/>
                <w:szCs w:val="24"/>
              </w:rPr>
              <w:t>хірургічн</w:t>
            </w:r>
            <w:r>
              <w:rPr>
                <w:sz w:val="24"/>
                <w:szCs w:val="24"/>
              </w:rPr>
              <w:t>е</w:t>
            </w:r>
            <w:r w:rsidRPr="009911F5">
              <w:rPr>
                <w:sz w:val="24"/>
                <w:szCs w:val="24"/>
              </w:rPr>
              <w:t xml:space="preserve"> втручання не відповідає </w:t>
            </w:r>
            <w:r>
              <w:rPr>
                <w:sz w:val="24"/>
                <w:szCs w:val="24"/>
              </w:rPr>
              <w:t>жодному</w:t>
            </w:r>
            <w:r w:rsidRPr="009911F5">
              <w:rPr>
                <w:sz w:val="24"/>
                <w:szCs w:val="24"/>
              </w:rPr>
              <w:t xml:space="preserve"> хірургічному втручанню </w:t>
            </w:r>
            <w:r>
              <w:rPr>
                <w:sz w:val="24"/>
                <w:szCs w:val="24"/>
              </w:rPr>
              <w:t>з «</w:t>
            </w:r>
            <w:r w:rsidRPr="009911F5">
              <w:rPr>
                <w:sz w:val="24"/>
                <w:szCs w:val="24"/>
              </w:rPr>
              <w:t>Таблиці оцінки хірургічних операцій в результаті Нещасного випадку</w:t>
            </w:r>
            <w:r>
              <w:rPr>
                <w:sz w:val="24"/>
                <w:szCs w:val="24"/>
              </w:rPr>
              <w:t>»</w:t>
            </w:r>
            <w:r w:rsidRPr="009911F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то частка виплати</w:t>
            </w:r>
            <w:r w:rsidRPr="009911F5">
              <w:rPr>
                <w:sz w:val="24"/>
                <w:szCs w:val="24"/>
              </w:rPr>
              <w:t xml:space="preserve"> розраховується шляхом порівняння такого хірургічного втручання з максимально наближеною за рівнем складності хірургічною операцією, яка наведена в </w:t>
            </w:r>
            <w:r>
              <w:rPr>
                <w:sz w:val="24"/>
                <w:szCs w:val="24"/>
              </w:rPr>
              <w:t>такій таблиці;</w:t>
            </w:r>
          </w:p>
          <w:p w14:paraId="19B72C44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- Страхову Суму на випадок госпіталізації, за кожен</w:t>
            </w:r>
          </w:p>
          <w:p w14:paraId="2329E13B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день перебування на стаціонарному лікуванні з 4-го до 365-го дня. Страхові</w:t>
            </w:r>
          </w:p>
          <w:p w14:paraId="18B25493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Виплати не здійснюються у випадку перебування у денному стаціонарі</w:t>
            </w:r>
          </w:p>
          <w:p w14:paraId="0C635177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та/або на амбулаторному лікуванні.</w:t>
            </w:r>
          </w:p>
          <w:p w14:paraId="5938EF56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– подвійну Страхову Суму на випадок</w:t>
            </w:r>
          </w:p>
          <w:p w14:paraId="78429D6A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госпіталізації, у разі госпіталізації до відділення реанімації та інтенсивної</w:t>
            </w:r>
          </w:p>
          <w:p w14:paraId="2E9DF048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терапії з 1-го дня такої госпіталізації, якщо вона тривала щонайменше 24</w:t>
            </w:r>
          </w:p>
          <w:p w14:paraId="7C17CEE6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години. Дана виплата здійснюється замість Страхової Виплати на випадок</w:t>
            </w:r>
          </w:p>
          <w:p w14:paraId="3869381B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госпіталізації.</w:t>
            </w:r>
          </w:p>
          <w:p w14:paraId="379A22AD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- Виплату Страхової Суми на випадок тимчасової</w:t>
            </w:r>
          </w:p>
          <w:p w14:paraId="2F310989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lastRenderedPageBreak/>
              <w:t>непрацездатності в період одужання після госпіталізації, за кожен день</w:t>
            </w:r>
          </w:p>
          <w:p w14:paraId="07479993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такої непрацездатності. Тривалість тимчасової непрацездатності в період</w:t>
            </w:r>
          </w:p>
          <w:p w14:paraId="60DB56D8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одужання після госпіталізації дорівнює подвійній кількості днів</w:t>
            </w:r>
          </w:p>
          <w:p w14:paraId="599F9062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фактичного перебування на стаціонарному лікуванні.</w:t>
            </w:r>
          </w:p>
          <w:p w14:paraId="5972D95D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- Застрахованій Особі – потроєну Страхову Суму на випадок госпіталізації</w:t>
            </w:r>
          </w:p>
          <w:p w14:paraId="2609B5DB" w14:textId="77777777" w:rsidR="00791C40" w:rsidRPr="00791C4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в разі транспортування Застрахованої Особи автомобілем швидкої</w:t>
            </w:r>
          </w:p>
          <w:p w14:paraId="4DF1023D" w14:textId="5D9249B4" w:rsidR="00992B29" w:rsidRPr="003037E0" w:rsidRDefault="00791C40" w:rsidP="00791C40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791C40">
              <w:rPr>
                <w:spacing w:val="-2"/>
                <w:sz w:val="24"/>
              </w:rPr>
              <w:t>допомоги до лікарні з метою госпіталізації.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5D6A1400" w14:textId="64A6D083" w:rsidR="006F6A2B" w:rsidRDefault="000A110D" w:rsidP="006F6A2B">
            <w:pPr>
              <w:pStyle w:val="TableParagraph"/>
              <w:ind w:left="85"/>
              <w:rPr>
                <w:rStyle w:val="Hyperlink"/>
              </w:rPr>
            </w:pPr>
            <w:r w:rsidRPr="000A110D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 Детальніше за посиланням</w:t>
            </w:r>
            <w:r w:rsidRPr="000A110D">
              <w:rPr>
                <w:sz w:val="24"/>
                <w:szCs w:val="24"/>
                <w:lang w:val="en-US"/>
              </w:rPr>
              <w:t>:</w:t>
            </w:r>
            <w:r w:rsidRPr="000A110D">
              <w:rPr>
                <w:sz w:val="24"/>
                <w:szCs w:val="24"/>
              </w:rPr>
              <w:t xml:space="preserve"> </w:t>
            </w:r>
            <w:hyperlink r:id="rId8">
              <w:r w:rsidRPr="000A110D">
                <w:rPr>
                  <w:rStyle w:val="Hyperlink"/>
                  <w:sz w:val="24"/>
                  <w:szCs w:val="24"/>
                </w:rPr>
                <w:t>https://bit.ly/MetLifePodatok</w:t>
              </w:r>
            </w:hyperlink>
          </w:p>
          <w:p w14:paraId="6EEEC71B" w14:textId="77777777" w:rsidR="006F6A2B" w:rsidRPr="006F6A2B" w:rsidRDefault="006F6A2B" w:rsidP="006F6A2B">
            <w:pPr>
              <w:pStyle w:val="TableParagraph"/>
              <w:ind w:left="85"/>
              <w:rPr>
                <w:sz w:val="24"/>
                <w:szCs w:val="24"/>
              </w:rPr>
            </w:pPr>
            <w:r w:rsidRPr="006F6A2B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59594DB8" w:rsidR="006F6A2B" w:rsidRPr="00F21BBE" w:rsidRDefault="006F6A2B" w:rsidP="006F6A2B">
            <w:pPr>
              <w:pStyle w:val="TableParagraph"/>
              <w:ind w:left="85"/>
              <w:rPr>
                <w:sz w:val="24"/>
                <w:szCs w:val="24"/>
              </w:rPr>
            </w:pPr>
            <w:r w:rsidRPr="006F6A2B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 xml:space="preserve">якщо умовами страхового продукту передбачено право страховика в односторонньому порядку редукувати (зменшити) </w:t>
            </w:r>
            <w:r w:rsidRPr="00034FE8">
              <w:rPr>
                <w:bCs/>
              </w:rPr>
              <w:lastRenderedPageBreak/>
              <w:t>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C3B1AE6" w14:textId="77777777" w:rsidR="006A23DC" w:rsidRPr="00BA0836" w:rsidRDefault="006A23DC" w:rsidP="006A23DC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878F357" w14:textId="256EC040" w:rsidR="00F21BBE" w:rsidRPr="00B741B2" w:rsidRDefault="006A23DC" w:rsidP="006A23DC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  <w:r w:rsidR="00F21BBE" w:rsidRPr="00F21BBE">
              <w:rPr>
                <w:sz w:val="24"/>
              </w:rPr>
              <w:t>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00B5E"/>
    <w:rsid w:val="00034FE8"/>
    <w:rsid w:val="00085629"/>
    <w:rsid w:val="0009238D"/>
    <w:rsid w:val="000A110D"/>
    <w:rsid w:val="00181D9D"/>
    <w:rsid w:val="003037E0"/>
    <w:rsid w:val="0035237E"/>
    <w:rsid w:val="003E2B0B"/>
    <w:rsid w:val="00450F92"/>
    <w:rsid w:val="005152CD"/>
    <w:rsid w:val="005377F3"/>
    <w:rsid w:val="00552251"/>
    <w:rsid w:val="005870A8"/>
    <w:rsid w:val="005A2901"/>
    <w:rsid w:val="005A4A6E"/>
    <w:rsid w:val="005C4B6E"/>
    <w:rsid w:val="006431CB"/>
    <w:rsid w:val="006468AA"/>
    <w:rsid w:val="00661CDA"/>
    <w:rsid w:val="006A23DC"/>
    <w:rsid w:val="006F6A2B"/>
    <w:rsid w:val="00735679"/>
    <w:rsid w:val="00791C40"/>
    <w:rsid w:val="007E4437"/>
    <w:rsid w:val="00842462"/>
    <w:rsid w:val="00842CF9"/>
    <w:rsid w:val="00885ECC"/>
    <w:rsid w:val="008B0870"/>
    <w:rsid w:val="008B2B98"/>
    <w:rsid w:val="008E2736"/>
    <w:rsid w:val="00915549"/>
    <w:rsid w:val="009757BB"/>
    <w:rsid w:val="00986B0B"/>
    <w:rsid w:val="0099203D"/>
    <w:rsid w:val="00992B29"/>
    <w:rsid w:val="009A12A4"/>
    <w:rsid w:val="00A05812"/>
    <w:rsid w:val="00A81BC8"/>
    <w:rsid w:val="00AA2EAC"/>
    <w:rsid w:val="00B741B2"/>
    <w:rsid w:val="00BC45AF"/>
    <w:rsid w:val="00D22847"/>
    <w:rsid w:val="00D612B5"/>
    <w:rsid w:val="00D76581"/>
    <w:rsid w:val="00DA748D"/>
    <w:rsid w:val="00DC7FB7"/>
    <w:rsid w:val="00DF23CE"/>
    <w:rsid w:val="00E01520"/>
    <w:rsid w:val="00E60AEF"/>
    <w:rsid w:val="00E7110E"/>
    <w:rsid w:val="00E908ED"/>
    <w:rsid w:val="00E975A3"/>
    <w:rsid w:val="00EE3689"/>
    <w:rsid w:val="00F13E56"/>
    <w:rsid w:val="00F21BBE"/>
    <w:rsid w:val="00F444EE"/>
    <w:rsid w:val="00F64137"/>
    <w:rsid w:val="00F87501"/>
    <w:rsid w:val="00FA22D5"/>
    <w:rsid w:val="00FC5ECF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2462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8077</Words>
  <Characters>4605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7</cp:revision>
  <dcterms:created xsi:type="dcterms:W3CDTF">2024-07-31T12:28:00Z</dcterms:created>
  <dcterms:modified xsi:type="dcterms:W3CDTF">2024-08-01T15:22:00Z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